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32A1" w14:textId="45C074B6" w:rsidR="007A2FC6" w:rsidRPr="00B632E3" w:rsidRDefault="00DB372A" w:rsidP="00405160">
      <w:pPr>
        <w:spacing w:after="80" w:line="240" w:lineRule="auto"/>
        <w:rPr>
          <w:b/>
          <w:i/>
          <w:sz w:val="34"/>
          <w:szCs w:val="34"/>
        </w:rPr>
      </w:pPr>
      <w:r w:rsidRPr="00B632E3">
        <w:rPr>
          <w:rFonts w:ascii="Lucida Calligraphy" w:hAnsi="Lucida Calligraphy"/>
          <w:b/>
          <w:sz w:val="34"/>
          <w:szCs w:val="34"/>
        </w:rPr>
        <w:t>2018</w:t>
      </w:r>
      <w:r w:rsidR="006C7D13" w:rsidRPr="00B632E3">
        <w:rPr>
          <w:rFonts w:ascii="Lucida Calligraphy" w:hAnsi="Lucida Calligraphy"/>
          <w:b/>
          <w:sz w:val="34"/>
          <w:szCs w:val="34"/>
        </w:rPr>
        <w:t xml:space="preserve"> </w:t>
      </w:r>
      <w:r w:rsidR="00405160" w:rsidRPr="00B632E3">
        <w:rPr>
          <w:rFonts w:ascii="Lucida Calligraphy" w:hAnsi="Lucida Calligraphy"/>
          <w:b/>
          <w:sz w:val="34"/>
          <w:szCs w:val="34"/>
        </w:rPr>
        <w:t>Offering of Letter</w:t>
      </w:r>
      <w:r w:rsidR="00B44322" w:rsidRPr="00B632E3">
        <w:rPr>
          <w:rFonts w:ascii="Lucida Calligraphy" w:hAnsi="Lucida Calligraphy"/>
          <w:b/>
          <w:sz w:val="34"/>
          <w:szCs w:val="34"/>
        </w:rPr>
        <w:t>s</w:t>
      </w:r>
      <w:r w:rsidR="00B44322" w:rsidRPr="00B632E3">
        <w:rPr>
          <w:b/>
          <w:i/>
          <w:sz w:val="34"/>
          <w:szCs w:val="34"/>
        </w:rPr>
        <w:t xml:space="preserve"> </w:t>
      </w:r>
    </w:p>
    <w:p w14:paraId="12B832A2" w14:textId="021538B6" w:rsidR="00405160" w:rsidRPr="00B632E3" w:rsidRDefault="00DB372A" w:rsidP="00405160">
      <w:pPr>
        <w:spacing w:after="80" w:line="240" w:lineRule="auto"/>
        <w:rPr>
          <w:b/>
          <w:i/>
          <w:sz w:val="44"/>
          <w:szCs w:val="44"/>
        </w:rPr>
      </w:pPr>
      <w:r w:rsidRPr="00B632E3">
        <w:rPr>
          <w:b/>
          <w:i/>
          <w:sz w:val="44"/>
          <w:szCs w:val="44"/>
        </w:rPr>
        <w:t xml:space="preserve">For Such a Time </w:t>
      </w:r>
      <w:proofErr w:type="gramStart"/>
      <w:r w:rsidRPr="00B632E3">
        <w:rPr>
          <w:b/>
          <w:i/>
          <w:sz w:val="44"/>
          <w:szCs w:val="44"/>
        </w:rPr>
        <w:t>as</w:t>
      </w:r>
      <w:proofErr w:type="gramEnd"/>
      <w:r w:rsidRPr="00B632E3">
        <w:rPr>
          <w:b/>
          <w:i/>
          <w:sz w:val="44"/>
          <w:szCs w:val="44"/>
        </w:rPr>
        <w:t xml:space="preserve"> This</w:t>
      </w:r>
    </w:p>
    <w:p w14:paraId="7E69F4CB" w14:textId="5C6FD898" w:rsidR="00DB372A" w:rsidRPr="000544D3" w:rsidRDefault="00DB372A" w:rsidP="00DB372A">
      <w:pPr>
        <w:shd w:val="clear" w:color="auto" w:fill="FFFFFF"/>
        <w:spacing w:after="0" w:line="240" w:lineRule="auto"/>
      </w:pPr>
      <w:r w:rsidRPr="00DB372A">
        <w:t>The story of Esther in the Old Testament provides us with a challenging example of courageous advocacy for people under threat.  The</w:t>
      </w:r>
      <w:r w:rsidR="00A72D85" w:rsidRPr="000544D3">
        <w:t xml:space="preserve"> Persian k</w:t>
      </w:r>
      <w:r w:rsidRPr="00DB372A">
        <w:t xml:space="preserve">ing had ordered the killing of the Jewish people, and Queen Esther's </w:t>
      </w:r>
      <w:r w:rsidRPr="000544D3">
        <w:t>cousin</w:t>
      </w:r>
      <w:r w:rsidRPr="00DB372A">
        <w:t xml:space="preserve"> Mordecai urged her to approach the king on behalf of her people, at great personal risk.  Mordecai reasoned that it was "</w:t>
      </w:r>
      <w:r w:rsidRPr="00DB372A">
        <w:rPr>
          <w:b/>
        </w:rPr>
        <w:t>for such a time as this</w:t>
      </w:r>
      <w:r w:rsidRPr="00DB372A">
        <w:t>" that God had intervened in history to allow Esther to rise to her privileged position.</w:t>
      </w:r>
    </w:p>
    <w:p w14:paraId="3380EFCE" w14:textId="77777777" w:rsidR="00DB372A" w:rsidRPr="00DB372A" w:rsidRDefault="00DB372A" w:rsidP="00DB372A">
      <w:pPr>
        <w:shd w:val="clear" w:color="auto" w:fill="FFFFFF"/>
        <w:spacing w:after="0" w:line="240" w:lineRule="auto"/>
      </w:pPr>
    </w:p>
    <w:p w14:paraId="27ED98B8" w14:textId="14D1FEF9" w:rsidR="00A72D85" w:rsidRDefault="00815A3B" w:rsidP="00DB372A">
      <w:pPr>
        <w:shd w:val="clear" w:color="auto" w:fill="FFFFFF"/>
        <w:spacing w:after="0" w:line="240" w:lineRule="auto"/>
      </w:pPr>
      <w:r w:rsidRPr="000544D3">
        <w:rPr>
          <w:noProof/>
        </w:rPr>
        <w:drawing>
          <wp:anchor distT="0" distB="0" distL="114300" distR="114300" simplePos="0" relativeHeight="251665408" behindDoc="0" locked="0" layoutInCell="1" allowOverlap="1" wp14:anchorId="461E7A45" wp14:editId="3EAE4D2B">
            <wp:simplePos x="0" y="0"/>
            <wp:positionH relativeFrom="column">
              <wp:posOffset>-95222</wp:posOffset>
            </wp:positionH>
            <wp:positionV relativeFrom="paragraph">
              <wp:posOffset>948911</wp:posOffset>
            </wp:positionV>
            <wp:extent cx="2743200" cy="1827406"/>
            <wp:effectExtent l="0" t="0" r="0" b="1905"/>
            <wp:wrapTopAndBottom/>
            <wp:docPr id="3" name="Picture 3" descr="Right now, the biggest threat to people struggling with hunger and poverty continues to be the threat of large budget cuts. Photo: Bread for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now, the biggest threat to people struggling with hunger and poverty continues to be the threat of large budget cuts. Photo: Bread for the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72A" w:rsidRPr="00DB372A">
        <w:t>​What about us?  We live in a democracy and have the right to communicate to our elected officials on behalf of our brothers and sisters</w:t>
      </w:r>
      <w:r w:rsidR="00C810FE" w:rsidRPr="000544D3">
        <w:t>. P</w:t>
      </w:r>
      <w:r w:rsidR="00DB372A" w:rsidRPr="00DB372A">
        <w:t>erhaps now more than ever</w:t>
      </w:r>
      <w:r w:rsidR="00A72D85" w:rsidRPr="000544D3">
        <w:t xml:space="preserve">, we have a </w:t>
      </w:r>
      <w:r w:rsidR="00A72D85" w:rsidRPr="000544D3">
        <w:rPr>
          <w:i/>
        </w:rPr>
        <w:t>responsibility</w:t>
      </w:r>
      <w:r w:rsidR="00A72D85" w:rsidRPr="000544D3">
        <w:t xml:space="preserve"> to exercise that right</w:t>
      </w:r>
      <w:r w:rsidR="00DB372A" w:rsidRPr="00DB372A">
        <w:t xml:space="preserve">. </w:t>
      </w:r>
    </w:p>
    <w:p w14:paraId="629D7BBD" w14:textId="69721105" w:rsidR="00A72D85" w:rsidRPr="000544D3" w:rsidRDefault="00A72D85" w:rsidP="00DB372A">
      <w:pPr>
        <w:shd w:val="clear" w:color="auto" w:fill="FFFFFF"/>
        <w:spacing w:after="0" w:line="240" w:lineRule="auto"/>
      </w:pPr>
    </w:p>
    <w:p w14:paraId="162187CE" w14:textId="48C35925" w:rsidR="00A72D85" w:rsidRPr="000544D3" w:rsidRDefault="00A72D85" w:rsidP="00A72D85">
      <w:pPr>
        <w:autoSpaceDE w:val="0"/>
        <w:autoSpaceDN w:val="0"/>
        <w:adjustRightInd w:val="0"/>
        <w:spacing w:after="0" w:line="240" w:lineRule="auto"/>
      </w:pPr>
      <w:r w:rsidRPr="000544D3">
        <w:t>Every day, millions of people in the United States and around the world feed and support their families through lifesaving programs that we Americans fund through our federal</w:t>
      </w:r>
    </w:p>
    <w:p w14:paraId="48A036DB" w14:textId="52F8C0C2" w:rsidR="00815A3B" w:rsidRDefault="00A72D85" w:rsidP="00C810FE">
      <w:pPr>
        <w:autoSpaceDE w:val="0"/>
        <w:autoSpaceDN w:val="0"/>
        <w:adjustRightInd w:val="0"/>
        <w:spacing w:after="0" w:line="240" w:lineRule="auto"/>
      </w:pPr>
      <w:r w:rsidRPr="000544D3">
        <w:t xml:space="preserve">government. Our investments have </w:t>
      </w:r>
      <w:r w:rsidR="00C810FE" w:rsidRPr="000544D3">
        <w:t>contributed</w:t>
      </w:r>
      <w:r w:rsidRPr="000544D3">
        <w:t xml:space="preserve"> to tremendous progress toward ending hunger.</w:t>
      </w:r>
    </w:p>
    <w:p w14:paraId="653DDF27" w14:textId="332D7E34" w:rsidR="000544D3" w:rsidRPr="000544D3" w:rsidRDefault="00815A3B" w:rsidP="00C810FE">
      <w:pPr>
        <w:autoSpaceDE w:val="0"/>
        <w:autoSpaceDN w:val="0"/>
        <w:adjustRightInd w:val="0"/>
        <w:spacing w:after="0" w:line="240" w:lineRule="auto"/>
      </w:pPr>
      <w:r w:rsidRPr="000544D3">
        <w:rPr>
          <w:noProof/>
        </w:rPr>
        <w:drawing>
          <wp:anchor distT="0" distB="0" distL="118745" distR="118745" simplePos="0" relativeHeight="251664384" behindDoc="1" locked="0" layoutInCell="1" allowOverlap="1" wp14:anchorId="12B832B2" wp14:editId="1CEC2C76">
            <wp:simplePos x="0" y="0"/>
            <wp:positionH relativeFrom="column">
              <wp:posOffset>3664944</wp:posOffset>
            </wp:positionH>
            <wp:positionV relativeFrom="paragraph">
              <wp:posOffset>45720</wp:posOffset>
            </wp:positionV>
            <wp:extent cx="191008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327" y="21231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" r="2817" b="2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D85" w:rsidRPr="000544D3">
        <w:t xml:space="preserve">Globally, hunger has been cut in half over the past 25 years, though violent conflicts have </w:t>
      </w:r>
      <w:r w:rsidRPr="000544D3">
        <w:t xml:space="preserve">recently </w:t>
      </w:r>
      <w:r w:rsidR="00A72D85" w:rsidRPr="000544D3">
        <w:t xml:space="preserve">reversed some of that progress. </w:t>
      </w:r>
    </w:p>
    <w:p w14:paraId="475A92C8" w14:textId="44E13806" w:rsidR="000544D3" w:rsidRPr="000544D3" w:rsidRDefault="000544D3" w:rsidP="00C810FE">
      <w:pPr>
        <w:autoSpaceDE w:val="0"/>
        <w:autoSpaceDN w:val="0"/>
        <w:adjustRightInd w:val="0"/>
        <w:spacing w:after="0" w:line="240" w:lineRule="auto"/>
      </w:pPr>
    </w:p>
    <w:p w14:paraId="0E8D7F05" w14:textId="58D5F0F1" w:rsidR="00A72D85" w:rsidRPr="000544D3" w:rsidRDefault="00815A3B" w:rsidP="00C810FE">
      <w:pPr>
        <w:autoSpaceDE w:val="0"/>
        <w:autoSpaceDN w:val="0"/>
        <w:adjustRightInd w:val="0"/>
        <w:spacing w:after="0" w:line="240" w:lineRule="auto"/>
      </w:pPr>
      <w:r>
        <w:rPr>
          <w:b/>
          <w:i/>
          <w:noProof/>
          <w:sz w:val="32"/>
        </w:rPr>
        <w:drawing>
          <wp:anchor distT="0" distB="0" distL="114300" distR="114300" simplePos="0" relativeHeight="251660288" behindDoc="0" locked="0" layoutInCell="1" allowOverlap="1" wp14:anchorId="12B832AB" wp14:editId="06E928C4">
            <wp:simplePos x="0" y="0"/>
            <wp:positionH relativeFrom="margin">
              <wp:align>left</wp:align>
            </wp:positionH>
            <wp:positionV relativeFrom="paragraph">
              <wp:posOffset>-7847965</wp:posOffset>
            </wp:positionV>
            <wp:extent cx="2612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1421" y="20941"/>
                <wp:lineTo x="21421" y="0"/>
                <wp:lineTo x="0" y="0"/>
              </wp:wrapPolygon>
            </wp:wrapTight>
            <wp:docPr id="11" name="Picture 1" descr="::::::Desktop: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0FE" w:rsidRPr="000544D3">
        <w:t>Here</w:t>
      </w:r>
      <w:r w:rsidR="000544D3" w:rsidRPr="000544D3">
        <w:t xml:space="preserve"> </w:t>
      </w:r>
      <w:r w:rsidR="00C810FE" w:rsidRPr="000544D3">
        <w:t>i</w:t>
      </w:r>
      <w:r w:rsidR="00A72D85" w:rsidRPr="000544D3">
        <w:t>n the United States, 1 in 8 Americans lives with the risk of hunger</w:t>
      </w:r>
      <w:r w:rsidR="00C810FE" w:rsidRPr="000544D3">
        <w:t>.</w:t>
      </w:r>
      <w:r w:rsidR="000544D3" w:rsidRPr="000544D3">
        <w:t xml:space="preserve"> Many of our nation’s </w:t>
      </w:r>
      <w:r w:rsidR="000544D3" w:rsidRPr="000544D3">
        <w:t xml:space="preserve">hungry are children or </w:t>
      </w:r>
      <w:r w:rsidR="00142AD1">
        <w:t>senior citizens</w:t>
      </w:r>
      <w:r w:rsidR="000544D3" w:rsidRPr="000544D3">
        <w:t xml:space="preserve">. Locally, </w:t>
      </w:r>
      <w:r w:rsidR="00142AD1">
        <w:t xml:space="preserve">the problem of </w:t>
      </w:r>
      <w:r w:rsidR="00142AD1" w:rsidRPr="000544D3">
        <w:t xml:space="preserve">food insecurity </w:t>
      </w:r>
      <w:r w:rsidR="00142AD1">
        <w:t xml:space="preserve">is worsened by </w:t>
      </w:r>
      <w:r w:rsidR="000544D3" w:rsidRPr="000544D3">
        <w:t>a shortage of affordable housing</w:t>
      </w:r>
      <w:r w:rsidR="00142AD1">
        <w:t>.</w:t>
      </w:r>
    </w:p>
    <w:p w14:paraId="5FD687F0" w14:textId="4429E9D0" w:rsidR="00C810FE" w:rsidRPr="000544D3" w:rsidRDefault="00C810FE" w:rsidP="00C810FE">
      <w:pPr>
        <w:autoSpaceDE w:val="0"/>
        <w:autoSpaceDN w:val="0"/>
        <w:adjustRightInd w:val="0"/>
        <w:spacing w:after="0" w:line="240" w:lineRule="auto"/>
      </w:pPr>
    </w:p>
    <w:p w14:paraId="3452EF1B" w14:textId="1981EB83" w:rsidR="00C810FE" w:rsidRPr="000544D3" w:rsidRDefault="00C810FE" w:rsidP="00C810FE">
      <w:pPr>
        <w:autoSpaceDE w:val="0"/>
        <w:autoSpaceDN w:val="0"/>
        <w:adjustRightInd w:val="0"/>
        <w:spacing w:after="0" w:line="240" w:lineRule="auto"/>
      </w:pPr>
      <w:r w:rsidRPr="000544D3">
        <w:t xml:space="preserve">Our parish’s support of the St. Vincent Center and Kids’ Food Basket provides valuable help </w:t>
      </w:r>
      <w:r w:rsidR="00142AD1">
        <w:t>to our neighbors</w:t>
      </w:r>
      <w:r w:rsidRPr="000544D3">
        <w:t xml:space="preserve">, but these efforts only supplement the far more comprehensive help provided by federal programs </w:t>
      </w:r>
      <w:r w:rsidR="009D4223" w:rsidRPr="000544D3">
        <w:t>such as</w:t>
      </w:r>
      <w:r w:rsidRPr="000544D3">
        <w:t xml:space="preserve"> SNAP (food stamps) and school lunches. Similarly, though our support of the Catholic Relief Services Collection is a valuable means of reaching needy people in other nations, these faith-based efforts </w:t>
      </w:r>
      <w:r w:rsidR="000E4BF2" w:rsidRPr="000544D3">
        <w:t>are no replacement for</w:t>
      </w:r>
      <w:r w:rsidRPr="000544D3">
        <w:t xml:space="preserve"> our nation’s international aid.</w:t>
      </w:r>
    </w:p>
    <w:p w14:paraId="10312880" w14:textId="77777777" w:rsidR="00C810FE" w:rsidRPr="000544D3" w:rsidRDefault="00C810FE" w:rsidP="00C810FE">
      <w:pPr>
        <w:autoSpaceDE w:val="0"/>
        <w:autoSpaceDN w:val="0"/>
        <w:adjustRightInd w:val="0"/>
        <w:spacing w:after="0" w:line="240" w:lineRule="auto"/>
      </w:pPr>
    </w:p>
    <w:p w14:paraId="1E09DAA1" w14:textId="7F29FB33" w:rsidR="000E4BF2" w:rsidRPr="000544D3" w:rsidRDefault="000E4BF2" w:rsidP="00DB372A">
      <w:pPr>
        <w:shd w:val="clear" w:color="auto" w:fill="FFFFFF"/>
        <w:spacing w:after="0" w:line="240" w:lineRule="auto"/>
      </w:pPr>
      <w:r w:rsidRPr="000544D3">
        <w:t>Despite the importance of our nation’s programs for hungry people, t</w:t>
      </w:r>
      <w:r w:rsidR="00DB372A" w:rsidRPr="00DB372A">
        <w:t xml:space="preserve">he administration and </w:t>
      </w:r>
      <w:r w:rsidRPr="000544D3">
        <w:t>many members</w:t>
      </w:r>
      <w:r w:rsidR="00DB372A" w:rsidRPr="00DB372A">
        <w:t xml:space="preserve"> of Congress are </w:t>
      </w:r>
      <w:r w:rsidRPr="000544D3">
        <w:t>calling for</w:t>
      </w:r>
      <w:r w:rsidR="00DB372A" w:rsidRPr="00DB372A">
        <w:t xml:space="preserve"> deep cuts in </w:t>
      </w:r>
      <w:r w:rsidRPr="000544D3">
        <w:t xml:space="preserve">both </w:t>
      </w:r>
      <w:r w:rsidR="00DB372A" w:rsidRPr="00DB372A">
        <w:t xml:space="preserve">domestic </w:t>
      </w:r>
      <w:r w:rsidRPr="000544D3">
        <w:t>assistance</w:t>
      </w:r>
      <w:r w:rsidR="00DB372A" w:rsidRPr="00DB372A">
        <w:t xml:space="preserve"> programs and poverty-focused </w:t>
      </w:r>
      <w:r w:rsidRPr="000544D3">
        <w:t>international</w:t>
      </w:r>
      <w:r w:rsidR="00DB372A" w:rsidRPr="00DB372A">
        <w:t xml:space="preserve"> aid.</w:t>
      </w:r>
    </w:p>
    <w:p w14:paraId="7319804E" w14:textId="5F78B360" w:rsidR="000E4BF2" w:rsidRPr="000544D3" w:rsidRDefault="000E4BF2" w:rsidP="00DB372A">
      <w:pPr>
        <w:shd w:val="clear" w:color="auto" w:fill="FFFFFF"/>
        <w:spacing w:after="0" w:line="240" w:lineRule="auto"/>
      </w:pPr>
    </w:p>
    <w:p w14:paraId="7E074C09" w14:textId="22EACB06" w:rsidR="000E4BF2" w:rsidRPr="000544D3" w:rsidRDefault="000E4BF2" w:rsidP="00DB372A">
      <w:pPr>
        <w:shd w:val="clear" w:color="auto" w:fill="FFFFFF"/>
        <w:spacing w:after="0" w:line="240" w:lineRule="auto"/>
      </w:pPr>
      <w:r w:rsidRPr="000544D3">
        <w:t>Similar cuts were proposed last year, but we need not despair.  Bread for the World President David Beckmann assures us:</w:t>
      </w:r>
    </w:p>
    <w:p w14:paraId="5BF3CDF5" w14:textId="77777777" w:rsidR="00B632E3" w:rsidRPr="000544D3" w:rsidRDefault="00B632E3" w:rsidP="00DB372A">
      <w:pPr>
        <w:shd w:val="clear" w:color="auto" w:fill="FFFFFF"/>
        <w:spacing w:after="0" w:line="240" w:lineRule="auto"/>
      </w:pPr>
    </w:p>
    <w:p w14:paraId="12B832A4" w14:textId="0E936963" w:rsidR="00E70A75" w:rsidRPr="006441D9" w:rsidRDefault="00B632E3" w:rsidP="00815A3B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441D9">
        <w:rPr>
          <w:b/>
          <w:sz w:val="28"/>
          <w:szCs w:val="28"/>
        </w:rPr>
        <w:t xml:space="preserve">“As part of the 2017 Offering of Letters, Bread for the World members led the way in preventing cuts to crucial programs.  This year, </w:t>
      </w:r>
      <w:bookmarkStart w:id="0" w:name="_GoBack"/>
      <w:bookmarkEnd w:id="0"/>
      <w:r w:rsidRPr="006441D9">
        <w:rPr>
          <w:b/>
          <w:sz w:val="28"/>
          <w:szCs w:val="28"/>
        </w:rPr>
        <w:t>we have a real chance to get our nation and the world on track to end hunger.”</w:t>
      </w:r>
    </w:p>
    <w:p w14:paraId="483EAF57" w14:textId="77777777" w:rsidR="00815A3B" w:rsidRPr="00815A3B" w:rsidRDefault="00815A3B" w:rsidP="00815A3B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12B832AA" w14:textId="69C5D792" w:rsidR="00CB7148" w:rsidRPr="000544D3" w:rsidRDefault="00D10E53" w:rsidP="003B4A1C">
      <w:r w:rsidRPr="006441D9">
        <w:t xml:space="preserve">Letters will be available </w:t>
      </w:r>
      <w:r w:rsidR="00B11B8D" w:rsidRPr="006441D9">
        <w:t>to sign</w:t>
      </w:r>
      <w:r w:rsidR="00142AD1" w:rsidRPr="006441D9">
        <w:t xml:space="preserve"> after the Masses of</w:t>
      </w:r>
      <w:r w:rsidR="00B11B8D" w:rsidRPr="006441D9">
        <w:rPr>
          <w:b/>
          <w:sz w:val="28"/>
          <w:szCs w:val="28"/>
        </w:rPr>
        <w:t xml:space="preserve"> </w:t>
      </w:r>
      <w:r w:rsidR="00B632E3" w:rsidRPr="006441D9">
        <w:rPr>
          <w:b/>
          <w:sz w:val="28"/>
          <w:szCs w:val="28"/>
        </w:rPr>
        <w:t>May</w:t>
      </w:r>
      <w:r w:rsidR="00063893" w:rsidRPr="006441D9">
        <w:rPr>
          <w:b/>
          <w:sz w:val="28"/>
          <w:szCs w:val="28"/>
        </w:rPr>
        <w:t xml:space="preserve"> </w:t>
      </w:r>
      <w:r w:rsidR="00B632E3" w:rsidRPr="006441D9">
        <w:rPr>
          <w:b/>
          <w:sz w:val="28"/>
          <w:szCs w:val="28"/>
        </w:rPr>
        <w:t>19/20</w:t>
      </w:r>
      <w:r w:rsidRPr="006441D9">
        <w:rPr>
          <w:b/>
          <w:sz w:val="28"/>
          <w:szCs w:val="28"/>
        </w:rPr>
        <w:t>.</w:t>
      </w:r>
      <w:r w:rsidRPr="000544D3">
        <w:t xml:space="preserve">  </w:t>
      </w:r>
      <w:r w:rsidR="000D0207" w:rsidRPr="000544D3">
        <w:t>S</w:t>
      </w:r>
      <w:r w:rsidR="00471398" w:rsidRPr="000544D3">
        <w:t>ee bread.org/OL</w:t>
      </w:r>
      <w:r w:rsidR="00096282" w:rsidRPr="000544D3">
        <w:t xml:space="preserve"> </w:t>
      </w:r>
      <w:r w:rsidR="000D0207" w:rsidRPr="000544D3">
        <w:t>for more information</w:t>
      </w:r>
      <w:r w:rsidR="00142AD1">
        <w:t xml:space="preserve"> about this year’s offering</w:t>
      </w:r>
      <w:r w:rsidR="00C0722A" w:rsidRPr="000544D3">
        <w:t>.</w:t>
      </w:r>
      <w:r w:rsidR="009C7266" w:rsidRPr="000544D3">
        <w:t xml:space="preserve">  Also, to learn about the Holland Bread Team, see HollandBreadTeam.org</w:t>
      </w:r>
      <w:r w:rsidR="002F5936" w:rsidRPr="000544D3">
        <w:t xml:space="preserve"> or its Facebook page</w:t>
      </w:r>
      <w:r w:rsidR="00062099" w:rsidRPr="000544D3">
        <w:t>.</w:t>
      </w:r>
    </w:p>
    <w:sectPr w:rsidR="00CB7148" w:rsidRPr="000544D3" w:rsidSect="009C7266"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2B0"/>
    <w:multiLevelType w:val="hybridMultilevel"/>
    <w:tmpl w:val="772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7EC9"/>
    <w:multiLevelType w:val="hybridMultilevel"/>
    <w:tmpl w:val="772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D3"/>
    <w:rsid w:val="00000DE4"/>
    <w:rsid w:val="00022D09"/>
    <w:rsid w:val="000544D3"/>
    <w:rsid w:val="00062099"/>
    <w:rsid w:val="00063893"/>
    <w:rsid w:val="00092B12"/>
    <w:rsid w:val="00096282"/>
    <w:rsid w:val="000A001A"/>
    <w:rsid w:val="000D0207"/>
    <w:rsid w:val="000E4BF2"/>
    <w:rsid w:val="000F2967"/>
    <w:rsid w:val="00110F2D"/>
    <w:rsid w:val="0011524D"/>
    <w:rsid w:val="0012577B"/>
    <w:rsid w:val="00131B69"/>
    <w:rsid w:val="00140D49"/>
    <w:rsid w:val="00141085"/>
    <w:rsid w:val="00142AD1"/>
    <w:rsid w:val="00151FCB"/>
    <w:rsid w:val="0015411C"/>
    <w:rsid w:val="001577AD"/>
    <w:rsid w:val="001631D6"/>
    <w:rsid w:val="0016541E"/>
    <w:rsid w:val="001D5656"/>
    <w:rsid w:val="001F0E6C"/>
    <w:rsid w:val="001F5CFD"/>
    <w:rsid w:val="002217B6"/>
    <w:rsid w:val="00223171"/>
    <w:rsid w:val="00263C5A"/>
    <w:rsid w:val="002710A3"/>
    <w:rsid w:val="002B3617"/>
    <w:rsid w:val="002B4321"/>
    <w:rsid w:val="002D133A"/>
    <w:rsid w:val="002E2B20"/>
    <w:rsid w:val="002F5936"/>
    <w:rsid w:val="00322C2D"/>
    <w:rsid w:val="00326727"/>
    <w:rsid w:val="003878D8"/>
    <w:rsid w:val="003B4A1C"/>
    <w:rsid w:val="003E6DD2"/>
    <w:rsid w:val="003F2CFC"/>
    <w:rsid w:val="00405160"/>
    <w:rsid w:val="00416A5F"/>
    <w:rsid w:val="00420CAF"/>
    <w:rsid w:val="00452002"/>
    <w:rsid w:val="004564F6"/>
    <w:rsid w:val="00471398"/>
    <w:rsid w:val="00492AF6"/>
    <w:rsid w:val="004B7D9C"/>
    <w:rsid w:val="004E0A46"/>
    <w:rsid w:val="004F6BCA"/>
    <w:rsid w:val="0055144D"/>
    <w:rsid w:val="00556892"/>
    <w:rsid w:val="0059699C"/>
    <w:rsid w:val="005A6607"/>
    <w:rsid w:val="005A6E74"/>
    <w:rsid w:val="005D7FDC"/>
    <w:rsid w:val="00602D04"/>
    <w:rsid w:val="006441D9"/>
    <w:rsid w:val="006854BC"/>
    <w:rsid w:val="006962FF"/>
    <w:rsid w:val="006A3D31"/>
    <w:rsid w:val="006B1D95"/>
    <w:rsid w:val="006C7D13"/>
    <w:rsid w:val="00704D13"/>
    <w:rsid w:val="0073005A"/>
    <w:rsid w:val="00734B05"/>
    <w:rsid w:val="007672C1"/>
    <w:rsid w:val="0077488E"/>
    <w:rsid w:val="00791C47"/>
    <w:rsid w:val="0079537C"/>
    <w:rsid w:val="007A2FC6"/>
    <w:rsid w:val="007A6B26"/>
    <w:rsid w:val="007C1AC3"/>
    <w:rsid w:val="00811860"/>
    <w:rsid w:val="00815A3B"/>
    <w:rsid w:val="0083577E"/>
    <w:rsid w:val="008533DE"/>
    <w:rsid w:val="0085420D"/>
    <w:rsid w:val="00890799"/>
    <w:rsid w:val="008E2B60"/>
    <w:rsid w:val="008E7165"/>
    <w:rsid w:val="00900317"/>
    <w:rsid w:val="00912D9B"/>
    <w:rsid w:val="00932852"/>
    <w:rsid w:val="009538EB"/>
    <w:rsid w:val="009C1E71"/>
    <w:rsid w:val="009C22E7"/>
    <w:rsid w:val="009C7266"/>
    <w:rsid w:val="009D4223"/>
    <w:rsid w:val="009D662B"/>
    <w:rsid w:val="00A03C59"/>
    <w:rsid w:val="00A151B2"/>
    <w:rsid w:val="00A35374"/>
    <w:rsid w:val="00A72D85"/>
    <w:rsid w:val="00A763C1"/>
    <w:rsid w:val="00AA5BB5"/>
    <w:rsid w:val="00AA7DA9"/>
    <w:rsid w:val="00AC0166"/>
    <w:rsid w:val="00AD71EE"/>
    <w:rsid w:val="00AE184F"/>
    <w:rsid w:val="00B033C2"/>
    <w:rsid w:val="00B11B8D"/>
    <w:rsid w:val="00B403C8"/>
    <w:rsid w:val="00B44322"/>
    <w:rsid w:val="00B632E3"/>
    <w:rsid w:val="00BE3CAE"/>
    <w:rsid w:val="00BF36EB"/>
    <w:rsid w:val="00C0722A"/>
    <w:rsid w:val="00C529E5"/>
    <w:rsid w:val="00C810FE"/>
    <w:rsid w:val="00C93CAB"/>
    <w:rsid w:val="00CB7148"/>
    <w:rsid w:val="00CC3EEA"/>
    <w:rsid w:val="00CC4762"/>
    <w:rsid w:val="00CF2C1C"/>
    <w:rsid w:val="00CF5879"/>
    <w:rsid w:val="00D10E53"/>
    <w:rsid w:val="00D172F4"/>
    <w:rsid w:val="00D174C5"/>
    <w:rsid w:val="00D24794"/>
    <w:rsid w:val="00D75A1B"/>
    <w:rsid w:val="00D8211D"/>
    <w:rsid w:val="00D9784F"/>
    <w:rsid w:val="00DA14D3"/>
    <w:rsid w:val="00DB063C"/>
    <w:rsid w:val="00DB372A"/>
    <w:rsid w:val="00DC44F9"/>
    <w:rsid w:val="00DC6778"/>
    <w:rsid w:val="00DE312B"/>
    <w:rsid w:val="00DF7669"/>
    <w:rsid w:val="00E02206"/>
    <w:rsid w:val="00E06502"/>
    <w:rsid w:val="00E52ED0"/>
    <w:rsid w:val="00E639A4"/>
    <w:rsid w:val="00E70164"/>
    <w:rsid w:val="00E70A75"/>
    <w:rsid w:val="00EA2546"/>
    <w:rsid w:val="00EB030D"/>
    <w:rsid w:val="00EB4512"/>
    <w:rsid w:val="00F16227"/>
    <w:rsid w:val="00F16872"/>
    <w:rsid w:val="00FA2F5C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329F"/>
  <w15:docId w15:val="{9138D1C4-418E-40E8-8BCB-221A2BF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FA2F5C"/>
    <w:rPr>
      <w:i/>
    </w:rPr>
  </w:style>
  <w:style w:type="paragraph" w:styleId="BalloonText">
    <w:name w:val="Balloon Text"/>
    <w:basedOn w:val="Normal"/>
    <w:link w:val="BalloonTextChar"/>
    <w:rsid w:val="000F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A46"/>
    <w:pPr>
      <w:ind w:left="720"/>
      <w:contextualSpacing/>
    </w:pPr>
    <w:rPr>
      <w:rFonts w:eastAsiaTheme="minorHAnsi"/>
    </w:rPr>
  </w:style>
  <w:style w:type="character" w:customStyle="1" w:styleId="text">
    <w:name w:val="text"/>
    <w:basedOn w:val="DefaultParagraphFont"/>
    <w:rsid w:val="007C1AC3"/>
  </w:style>
  <w:style w:type="character" w:customStyle="1" w:styleId="apple-converted-space">
    <w:name w:val="apple-converted-space"/>
    <w:basedOn w:val="DefaultParagraphFont"/>
    <w:rsid w:val="007C1AC3"/>
  </w:style>
  <w:style w:type="character" w:customStyle="1" w:styleId="indent-1-breaks">
    <w:name w:val="indent-1-breaks"/>
    <w:basedOn w:val="DefaultParagraphFont"/>
    <w:rsid w:val="00CB7148"/>
  </w:style>
  <w:style w:type="character" w:styleId="Hyperlink">
    <w:name w:val="Hyperlink"/>
    <w:basedOn w:val="DefaultParagraphFont"/>
    <w:uiPriority w:val="99"/>
    <w:semiHidden/>
    <w:unhideWhenUsed/>
    <w:rsid w:val="00CB7148"/>
    <w:rPr>
      <w:color w:val="0000FF"/>
      <w:u w:val="single"/>
    </w:rPr>
  </w:style>
  <w:style w:type="character" w:customStyle="1" w:styleId="small-caps">
    <w:name w:val="small-caps"/>
    <w:basedOn w:val="DefaultParagraphFont"/>
    <w:rsid w:val="00CB7148"/>
  </w:style>
  <w:style w:type="character" w:styleId="Strong">
    <w:name w:val="Strong"/>
    <w:basedOn w:val="DefaultParagraphFont"/>
    <w:uiPriority w:val="22"/>
    <w:qFormat/>
    <w:rsid w:val="00DB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71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29813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8930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3274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5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de Sales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pkathi</dc:creator>
  <cp:lastModifiedBy>Mary Johnson</cp:lastModifiedBy>
  <cp:revision>4</cp:revision>
  <cp:lastPrinted>2013-03-27T17:28:00Z</cp:lastPrinted>
  <dcterms:created xsi:type="dcterms:W3CDTF">2018-04-11T21:31:00Z</dcterms:created>
  <dcterms:modified xsi:type="dcterms:W3CDTF">2018-04-12T22:08:00Z</dcterms:modified>
</cp:coreProperties>
</file>